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D8" w:rsidRPr="009F5C33" w:rsidRDefault="006E604C" w:rsidP="00822591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9F5C33">
        <w:rPr>
          <w:b/>
          <w:sz w:val="40"/>
          <w:szCs w:val="40"/>
        </w:rPr>
        <w:t>Effective Classroom Plan</w:t>
      </w:r>
    </w:p>
    <w:p w:rsidR="00592ED8" w:rsidRDefault="006E604C" w:rsidP="00592ED8">
      <w:pPr>
        <w:jc w:val="center"/>
        <w:rPr>
          <w:rFonts w:ascii="Arial" w:hAnsi="Arial" w:cs="Arial"/>
          <w:bCs/>
          <w:sz w:val="16"/>
          <w:szCs w:val="16"/>
        </w:rPr>
      </w:pPr>
      <w:r w:rsidRPr="009F5C33">
        <w:rPr>
          <w:rFonts w:ascii="Arial" w:hAnsi="Arial" w:cs="Arial"/>
          <w:bCs/>
          <w:sz w:val="40"/>
          <w:szCs w:val="40"/>
        </w:rPr>
        <w:t>(Newcomer &amp; Lewis)</w:t>
      </w:r>
    </w:p>
    <w:p w:rsidR="009F5C33" w:rsidRPr="009F5C33" w:rsidRDefault="009F5C33" w:rsidP="00592ED8">
      <w:pPr>
        <w:jc w:val="center"/>
        <w:rPr>
          <w:rFonts w:ascii="Arial" w:hAnsi="Arial" w:cs="Arial"/>
          <w:bCs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7"/>
        <w:gridCol w:w="2951"/>
      </w:tblGrid>
      <w:tr w:rsidR="00592ED8" w:rsidTr="00822591">
        <w:trPr>
          <w:trHeight w:val="432"/>
        </w:trPr>
        <w:tc>
          <w:tcPr>
            <w:tcW w:w="9648" w:type="dxa"/>
            <w:gridSpan w:val="2"/>
            <w:vAlign w:val="center"/>
          </w:tcPr>
          <w:p w:rsidR="00592ED8" w:rsidRDefault="006E604C" w:rsidP="00592E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 Classroom Rules:</w:t>
            </w:r>
          </w:p>
        </w:tc>
      </w:tr>
      <w:tr w:rsidR="00592ED8" w:rsidTr="00822591">
        <w:trPr>
          <w:trHeight w:val="432"/>
        </w:trPr>
        <w:tc>
          <w:tcPr>
            <w:tcW w:w="9648" w:type="dxa"/>
            <w:gridSpan w:val="2"/>
            <w:vAlign w:val="center"/>
          </w:tcPr>
          <w:p w:rsidR="00592ED8" w:rsidRDefault="006E604C" w:rsidP="00592E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</w:tr>
      <w:tr w:rsidR="00592ED8" w:rsidTr="00822591">
        <w:trPr>
          <w:trHeight w:val="432"/>
        </w:trPr>
        <w:tc>
          <w:tcPr>
            <w:tcW w:w="9648" w:type="dxa"/>
            <w:gridSpan w:val="2"/>
            <w:vAlign w:val="center"/>
          </w:tcPr>
          <w:p w:rsidR="00592ED8" w:rsidRDefault="006E604C" w:rsidP="00592E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</w:tr>
      <w:tr w:rsidR="00592ED8" w:rsidTr="00822591">
        <w:trPr>
          <w:trHeight w:val="432"/>
        </w:trPr>
        <w:tc>
          <w:tcPr>
            <w:tcW w:w="9648" w:type="dxa"/>
            <w:gridSpan w:val="2"/>
            <w:vAlign w:val="center"/>
          </w:tcPr>
          <w:p w:rsidR="00592ED8" w:rsidRDefault="006E604C" w:rsidP="00592E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</w:tr>
      <w:tr w:rsidR="00592ED8" w:rsidTr="00822591">
        <w:trPr>
          <w:trHeight w:val="432"/>
        </w:trPr>
        <w:tc>
          <w:tcPr>
            <w:tcW w:w="9648" w:type="dxa"/>
            <w:gridSpan w:val="2"/>
            <w:vAlign w:val="center"/>
          </w:tcPr>
          <w:p w:rsidR="00592ED8" w:rsidRDefault="006E604C" w:rsidP="00592E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</w:tr>
      <w:tr w:rsidR="00592ED8" w:rsidTr="00822591">
        <w:trPr>
          <w:trHeight w:val="432"/>
        </w:trPr>
        <w:tc>
          <w:tcPr>
            <w:tcW w:w="9648" w:type="dxa"/>
            <w:gridSpan w:val="2"/>
            <w:vAlign w:val="center"/>
          </w:tcPr>
          <w:p w:rsidR="00592ED8" w:rsidRDefault="006E604C" w:rsidP="00592E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</w:tr>
      <w:tr w:rsidR="00592ED8" w:rsidTr="00822591">
        <w:trPr>
          <w:trHeight w:val="432"/>
        </w:trPr>
        <w:tc>
          <w:tcPr>
            <w:tcW w:w="9648" w:type="dxa"/>
            <w:gridSpan w:val="2"/>
            <w:tcBorders>
              <w:bottom w:val="double" w:sz="4" w:space="0" w:color="auto"/>
            </w:tcBorders>
          </w:tcPr>
          <w:p w:rsidR="00592ED8" w:rsidRDefault="006E604C" w:rsidP="00C23B3D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Are they observable, measurable, positively stated, with no question about meaning?</w:t>
            </w:r>
          </w:p>
          <w:p w:rsidR="00592ED8" w:rsidRDefault="006E604C" w:rsidP="00C23B3D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 the rules coincide with school-wide expectations?</w:t>
            </w:r>
          </w:p>
        </w:tc>
      </w:tr>
      <w:tr w:rsidR="00592ED8" w:rsidTr="00822591">
        <w:trPr>
          <w:trHeight w:val="3105"/>
        </w:trPr>
        <w:tc>
          <w:tcPr>
            <w:tcW w:w="6697" w:type="dxa"/>
            <w:tcBorders>
              <w:top w:val="double" w:sz="4" w:space="0" w:color="auto"/>
              <w:bottom w:val="double" w:sz="4" w:space="0" w:color="auto"/>
            </w:tcBorders>
          </w:tcPr>
          <w:p w:rsidR="00592ED8" w:rsidRDefault="006E604C" w:rsidP="00592E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Identify Procedures for Teaching Classroom Rules:</w:t>
            </w:r>
          </w:p>
          <w:p w:rsidR="00592ED8" w:rsidRPr="00C23B3D" w:rsidRDefault="006E604C" w:rsidP="00592ED8">
            <w:pPr>
              <w:pStyle w:val="Heading2"/>
              <w:rPr>
                <w:sz w:val="28"/>
                <w:szCs w:val="28"/>
              </w:rPr>
            </w:pPr>
            <w:r w:rsidRPr="00C23B3D">
              <w:rPr>
                <w:sz w:val="28"/>
                <w:szCs w:val="28"/>
              </w:rPr>
              <w:t>How and when will they be taught?</w:t>
            </w:r>
          </w:p>
        </w:tc>
        <w:tc>
          <w:tcPr>
            <w:tcW w:w="2951" w:type="dxa"/>
            <w:tcBorders>
              <w:top w:val="double" w:sz="4" w:space="0" w:color="auto"/>
              <w:bottom w:val="double" w:sz="4" w:space="0" w:color="auto"/>
            </w:tcBorders>
          </w:tcPr>
          <w:p w:rsidR="00592ED8" w:rsidRDefault="006E604C" w:rsidP="009F5C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 dates taught &amp; reviewed</w:t>
            </w:r>
          </w:p>
        </w:tc>
      </w:tr>
      <w:tr w:rsidR="00592ED8" w:rsidTr="00822591">
        <w:trPr>
          <w:trHeight w:val="432"/>
        </w:trPr>
        <w:tc>
          <w:tcPr>
            <w:tcW w:w="6697" w:type="dxa"/>
            <w:tcBorders>
              <w:top w:val="double" w:sz="4" w:space="0" w:color="auto"/>
              <w:bottom w:val="double" w:sz="4" w:space="0" w:color="auto"/>
            </w:tcBorders>
          </w:tcPr>
          <w:p w:rsidR="00592ED8" w:rsidRDefault="006E604C" w:rsidP="00592E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Identify your attention signal:</w:t>
            </w:r>
          </w:p>
        </w:tc>
        <w:tc>
          <w:tcPr>
            <w:tcW w:w="2951" w:type="dxa"/>
            <w:tcBorders>
              <w:top w:val="double" w:sz="4" w:space="0" w:color="auto"/>
              <w:bottom w:val="double" w:sz="4" w:space="0" w:color="auto"/>
            </w:tcBorders>
          </w:tcPr>
          <w:p w:rsidR="00592ED8" w:rsidRDefault="006E604C" w:rsidP="009F5C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taught</w:t>
            </w:r>
          </w:p>
          <w:p w:rsidR="00592ED8" w:rsidRDefault="008415AB" w:rsidP="00592ED8">
            <w:pPr>
              <w:rPr>
                <w:rFonts w:ascii="Arial" w:hAnsi="Arial" w:cs="Arial"/>
                <w:b/>
                <w:bCs/>
              </w:rPr>
            </w:pPr>
          </w:p>
          <w:p w:rsidR="00592ED8" w:rsidRDefault="008415AB" w:rsidP="00592E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92ED8" w:rsidTr="00822591">
        <w:trPr>
          <w:trHeight w:val="3570"/>
        </w:trPr>
        <w:tc>
          <w:tcPr>
            <w:tcW w:w="9648" w:type="dxa"/>
            <w:gridSpan w:val="2"/>
            <w:tcBorders>
              <w:top w:val="double" w:sz="4" w:space="0" w:color="auto"/>
              <w:bottom w:val="dashed" w:sz="4" w:space="0" w:color="auto"/>
            </w:tcBorders>
          </w:tcPr>
          <w:p w:rsidR="00592ED8" w:rsidRPr="009F5C33" w:rsidRDefault="006E604C" w:rsidP="009F5C33">
            <w:pPr>
              <w:pStyle w:val="Heading3"/>
              <w:ind w:left="0" w:firstLine="0"/>
              <w:rPr>
                <w:b/>
              </w:rPr>
            </w:pPr>
            <w:r w:rsidRPr="009F5C33">
              <w:rPr>
                <w:b/>
              </w:rPr>
              <w:t>Determine your daily/hourly schedule</w:t>
            </w:r>
            <w:r w:rsidR="009F5C33">
              <w:rPr>
                <w:b/>
              </w:rPr>
              <w:t>:</w:t>
            </w:r>
          </w:p>
          <w:p w:rsidR="00592ED8" w:rsidRDefault="008415AB" w:rsidP="00592ED8"/>
          <w:p w:rsidR="00592ED8" w:rsidRDefault="008415AB" w:rsidP="00592ED8"/>
          <w:p w:rsidR="00592ED8" w:rsidRDefault="008415AB" w:rsidP="00592ED8"/>
          <w:p w:rsidR="00592ED8" w:rsidRDefault="008415AB" w:rsidP="00592ED8"/>
          <w:p w:rsidR="00592ED8" w:rsidRDefault="008415AB" w:rsidP="00592ED8"/>
          <w:p w:rsidR="00592ED8" w:rsidRDefault="008415AB" w:rsidP="00592ED8"/>
          <w:p w:rsidR="00592ED8" w:rsidRDefault="008415AB" w:rsidP="00592ED8"/>
          <w:p w:rsidR="00592ED8" w:rsidRDefault="008415AB" w:rsidP="00592ED8"/>
          <w:p w:rsidR="00592ED8" w:rsidRDefault="008415AB" w:rsidP="00592ED8"/>
          <w:p w:rsidR="00592ED8" w:rsidRDefault="008415AB" w:rsidP="00592ED8"/>
          <w:p w:rsidR="00592ED8" w:rsidRDefault="008415AB" w:rsidP="00592ED8"/>
        </w:tc>
      </w:tr>
      <w:tr w:rsidR="00592ED8" w:rsidTr="00822591">
        <w:trPr>
          <w:trHeight w:val="432"/>
        </w:trPr>
        <w:tc>
          <w:tcPr>
            <w:tcW w:w="9648" w:type="dxa"/>
            <w:gridSpan w:val="2"/>
            <w:tcBorders>
              <w:top w:val="dashed" w:sz="4" w:space="0" w:color="auto"/>
            </w:tcBorders>
            <w:vAlign w:val="center"/>
          </w:tcPr>
          <w:p w:rsidR="00592ED8" w:rsidRDefault="006E604C" w:rsidP="00592E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Is your schedule posted? </w:t>
            </w:r>
          </w:p>
        </w:tc>
      </w:tr>
    </w:tbl>
    <w:p w:rsidR="00592ED8" w:rsidRDefault="006E604C">
      <w: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8"/>
        <w:gridCol w:w="2610"/>
      </w:tblGrid>
      <w:tr w:rsidR="00592ED8" w:rsidTr="00822591">
        <w:trPr>
          <w:trHeight w:val="432"/>
        </w:trPr>
        <w:tc>
          <w:tcPr>
            <w:tcW w:w="9648" w:type="dxa"/>
            <w:gridSpan w:val="2"/>
          </w:tcPr>
          <w:p w:rsidR="009F5C33" w:rsidRDefault="006E604C" w:rsidP="009F5C33">
            <w:pPr>
              <w:jc w:val="center"/>
              <w:rPr>
                <w:rFonts w:ascii="Arial" w:hAnsi="Arial" w:cs="Arial"/>
              </w:rPr>
            </w:pPr>
            <w:r w:rsidRPr="009F5C33">
              <w:rPr>
                <w:rFonts w:ascii="Arial" w:hAnsi="Arial" w:cs="Arial"/>
                <w:b/>
                <w:bCs/>
                <w:u w:val="single"/>
              </w:rPr>
              <w:lastRenderedPageBreak/>
              <w:t>Identify Student Routines</w:t>
            </w:r>
            <w:r>
              <w:rPr>
                <w:rFonts w:ascii="Arial" w:hAnsi="Arial" w:cs="Arial"/>
              </w:rPr>
              <w:t xml:space="preserve"> </w:t>
            </w:r>
          </w:p>
          <w:p w:rsidR="00592ED8" w:rsidRDefault="006E604C" w:rsidP="009F5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(e.g. requesting assistance, entering class, sharpening pencils, class dismissal, passing in papers, grading papers, transitions, working with peers, etc.)</w:t>
            </w:r>
          </w:p>
          <w:p w:rsidR="009F5C33" w:rsidRDefault="009F5C33" w:rsidP="009F5C33">
            <w:pPr>
              <w:pStyle w:val="Heading2"/>
              <w:rPr>
                <w:b/>
              </w:rPr>
            </w:pPr>
          </w:p>
          <w:p w:rsidR="009F5C33" w:rsidRPr="009F5C33" w:rsidRDefault="009F5C33" w:rsidP="009F5C33"/>
          <w:p w:rsidR="00592ED8" w:rsidRPr="009F5C33" w:rsidRDefault="00822591" w:rsidP="00822591">
            <w:pPr>
              <w:pStyle w:val="Heading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  <w:r w:rsidR="006E604C" w:rsidRPr="009F5C33">
              <w:rPr>
                <w:b/>
                <w:sz w:val="24"/>
                <w:szCs w:val="24"/>
              </w:rPr>
              <w:t>List routines and</w:t>
            </w:r>
            <w:r w:rsidR="009F5C33" w:rsidRPr="009F5C33">
              <w:rPr>
                <w:b/>
                <w:sz w:val="24"/>
                <w:szCs w:val="24"/>
              </w:rPr>
              <w:t xml:space="preserve"> steps                                 </w:t>
            </w:r>
            <w:r>
              <w:rPr>
                <w:b/>
                <w:sz w:val="24"/>
                <w:szCs w:val="24"/>
              </w:rPr>
              <w:t xml:space="preserve">             </w:t>
            </w:r>
            <w:r w:rsidR="009F5C33">
              <w:rPr>
                <w:b/>
                <w:sz w:val="24"/>
                <w:szCs w:val="24"/>
              </w:rPr>
              <w:t>Date Taught</w:t>
            </w:r>
          </w:p>
        </w:tc>
      </w:tr>
      <w:tr w:rsidR="00592ED8" w:rsidTr="00822591">
        <w:trPr>
          <w:trHeight w:val="432"/>
        </w:trPr>
        <w:tc>
          <w:tcPr>
            <w:tcW w:w="7038" w:type="dxa"/>
          </w:tcPr>
          <w:p w:rsidR="00592ED8" w:rsidRDefault="008415AB" w:rsidP="00592ED8">
            <w:pPr>
              <w:rPr>
                <w:rFonts w:ascii="Arial" w:hAnsi="Arial" w:cs="Arial"/>
              </w:rPr>
            </w:pPr>
          </w:p>
          <w:p w:rsidR="00592ED8" w:rsidRDefault="008415AB" w:rsidP="00592ED8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92ED8" w:rsidRDefault="008415AB" w:rsidP="00592ED8">
            <w:pPr>
              <w:rPr>
                <w:rFonts w:ascii="Arial" w:hAnsi="Arial" w:cs="Arial"/>
              </w:rPr>
            </w:pPr>
          </w:p>
          <w:p w:rsidR="00592ED8" w:rsidRDefault="008415AB" w:rsidP="00592ED8">
            <w:pPr>
              <w:rPr>
                <w:rFonts w:ascii="Arial" w:hAnsi="Arial" w:cs="Arial"/>
              </w:rPr>
            </w:pPr>
          </w:p>
          <w:p w:rsidR="00592ED8" w:rsidRDefault="008415AB" w:rsidP="00592ED8">
            <w:pPr>
              <w:rPr>
                <w:rFonts w:ascii="Arial" w:hAnsi="Arial" w:cs="Arial"/>
              </w:rPr>
            </w:pPr>
          </w:p>
        </w:tc>
      </w:tr>
      <w:tr w:rsidR="00592ED8" w:rsidTr="00822591">
        <w:trPr>
          <w:trHeight w:val="432"/>
        </w:trPr>
        <w:tc>
          <w:tcPr>
            <w:tcW w:w="7038" w:type="dxa"/>
          </w:tcPr>
          <w:p w:rsidR="00592ED8" w:rsidRDefault="008415AB" w:rsidP="00592ED8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92ED8" w:rsidRDefault="008415AB" w:rsidP="00592ED8">
            <w:pPr>
              <w:rPr>
                <w:rFonts w:ascii="Arial" w:hAnsi="Arial" w:cs="Arial"/>
              </w:rPr>
            </w:pPr>
          </w:p>
          <w:p w:rsidR="00592ED8" w:rsidRDefault="008415AB" w:rsidP="00592ED8">
            <w:pPr>
              <w:rPr>
                <w:rFonts w:ascii="Arial" w:hAnsi="Arial" w:cs="Arial"/>
              </w:rPr>
            </w:pPr>
          </w:p>
          <w:p w:rsidR="00592ED8" w:rsidRDefault="008415AB" w:rsidP="00592ED8">
            <w:pPr>
              <w:rPr>
                <w:rFonts w:ascii="Arial" w:hAnsi="Arial" w:cs="Arial"/>
              </w:rPr>
            </w:pPr>
          </w:p>
        </w:tc>
      </w:tr>
      <w:tr w:rsidR="00592ED8" w:rsidTr="00822591">
        <w:trPr>
          <w:trHeight w:val="432"/>
        </w:trPr>
        <w:tc>
          <w:tcPr>
            <w:tcW w:w="7038" w:type="dxa"/>
          </w:tcPr>
          <w:p w:rsidR="00592ED8" w:rsidRDefault="008415AB" w:rsidP="00592ED8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92ED8" w:rsidRDefault="008415AB" w:rsidP="00592ED8">
            <w:pPr>
              <w:rPr>
                <w:rFonts w:ascii="Arial" w:hAnsi="Arial" w:cs="Arial"/>
              </w:rPr>
            </w:pPr>
          </w:p>
          <w:p w:rsidR="00592ED8" w:rsidRDefault="008415AB" w:rsidP="00592ED8">
            <w:pPr>
              <w:rPr>
                <w:rFonts w:ascii="Arial" w:hAnsi="Arial" w:cs="Arial"/>
              </w:rPr>
            </w:pPr>
          </w:p>
          <w:p w:rsidR="00592ED8" w:rsidRDefault="008415AB" w:rsidP="00592ED8">
            <w:pPr>
              <w:rPr>
                <w:rFonts w:ascii="Arial" w:hAnsi="Arial" w:cs="Arial"/>
              </w:rPr>
            </w:pPr>
          </w:p>
        </w:tc>
      </w:tr>
      <w:tr w:rsidR="00592ED8" w:rsidTr="00822591">
        <w:trPr>
          <w:trHeight w:val="432"/>
        </w:trPr>
        <w:tc>
          <w:tcPr>
            <w:tcW w:w="7038" w:type="dxa"/>
          </w:tcPr>
          <w:p w:rsidR="00592ED8" w:rsidRDefault="008415AB" w:rsidP="00592ED8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92ED8" w:rsidRDefault="008415AB" w:rsidP="00592ED8">
            <w:pPr>
              <w:rPr>
                <w:rFonts w:ascii="Arial" w:hAnsi="Arial" w:cs="Arial"/>
              </w:rPr>
            </w:pPr>
          </w:p>
          <w:p w:rsidR="00592ED8" w:rsidRDefault="008415AB" w:rsidP="00592ED8">
            <w:pPr>
              <w:rPr>
                <w:rFonts w:ascii="Arial" w:hAnsi="Arial" w:cs="Arial"/>
              </w:rPr>
            </w:pPr>
          </w:p>
          <w:p w:rsidR="00592ED8" w:rsidRDefault="008415AB" w:rsidP="00592ED8">
            <w:pPr>
              <w:rPr>
                <w:rFonts w:ascii="Arial" w:hAnsi="Arial" w:cs="Arial"/>
              </w:rPr>
            </w:pPr>
          </w:p>
        </w:tc>
      </w:tr>
      <w:tr w:rsidR="00592ED8" w:rsidTr="00822591">
        <w:trPr>
          <w:trHeight w:val="432"/>
        </w:trPr>
        <w:tc>
          <w:tcPr>
            <w:tcW w:w="7038" w:type="dxa"/>
          </w:tcPr>
          <w:p w:rsidR="00592ED8" w:rsidRDefault="008415AB" w:rsidP="00592ED8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92ED8" w:rsidRDefault="008415AB" w:rsidP="00592ED8">
            <w:pPr>
              <w:rPr>
                <w:rFonts w:ascii="Arial" w:hAnsi="Arial" w:cs="Arial"/>
              </w:rPr>
            </w:pPr>
          </w:p>
          <w:p w:rsidR="00592ED8" w:rsidRDefault="008415AB" w:rsidP="00592ED8">
            <w:pPr>
              <w:rPr>
                <w:rFonts w:ascii="Arial" w:hAnsi="Arial" w:cs="Arial"/>
              </w:rPr>
            </w:pPr>
          </w:p>
          <w:p w:rsidR="00592ED8" w:rsidRDefault="008415AB" w:rsidP="00592ED8">
            <w:pPr>
              <w:rPr>
                <w:rFonts w:ascii="Arial" w:hAnsi="Arial" w:cs="Arial"/>
              </w:rPr>
            </w:pPr>
          </w:p>
        </w:tc>
      </w:tr>
      <w:tr w:rsidR="00592ED8" w:rsidTr="00822591">
        <w:trPr>
          <w:trHeight w:val="432"/>
        </w:trPr>
        <w:tc>
          <w:tcPr>
            <w:tcW w:w="7038" w:type="dxa"/>
            <w:tcBorders>
              <w:bottom w:val="double" w:sz="4" w:space="0" w:color="auto"/>
            </w:tcBorders>
          </w:tcPr>
          <w:p w:rsidR="00592ED8" w:rsidRDefault="008415AB" w:rsidP="00592ED8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bottom w:val="double" w:sz="4" w:space="0" w:color="auto"/>
            </w:tcBorders>
          </w:tcPr>
          <w:p w:rsidR="00592ED8" w:rsidRDefault="008415AB" w:rsidP="00592ED8">
            <w:pPr>
              <w:rPr>
                <w:rFonts w:ascii="Arial" w:hAnsi="Arial" w:cs="Arial"/>
              </w:rPr>
            </w:pPr>
          </w:p>
          <w:p w:rsidR="00592ED8" w:rsidRDefault="008415AB" w:rsidP="00592ED8">
            <w:pPr>
              <w:rPr>
                <w:rFonts w:ascii="Arial" w:hAnsi="Arial" w:cs="Arial"/>
              </w:rPr>
            </w:pPr>
          </w:p>
          <w:p w:rsidR="00592ED8" w:rsidRDefault="008415AB" w:rsidP="00592ED8">
            <w:pPr>
              <w:rPr>
                <w:rFonts w:ascii="Arial" w:hAnsi="Arial" w:cs="Arial"/>
              </w:rPr>
            </w:pPr>
          </w:p>
        </w:tc>
      </w:tr>
      <w:tr w:rsidR="00592ED8" w:rsidTr="00822591">
        <w:trPr>
          <w:cantSplit/>
          <w:trHeight w:val="962"/>
        </w:trPr>
        <w:tc>
          <w:tcPr>
            <w:tcW w:w="9648" w:type="dxa"/>
            <w:gridSpan w:val="2"/>
            <w:tcBorders>
              <w:top w:val="double" w:sz="4" w:space="0" w:color="auto"/>
            </w:tcBorders>
            <w:vAlign w:val="center"/>
          </w:tcPr>
          <w:p w:rsidR="009F5C33" w:rsidRDefault="006E604C" w:rsidP="009F5C33">
            <w:pPr>
              <w:pStyle w:val="BodyText"/>
              <w:jc w:val="center"/>
            </w:pPr>
            <w:r>
              <w:t>Identify Teacher Routines</w:t>
            </w:r>
          </w:p>
          <w:p w:rsidR="00592ED8" w:rsidRDefault="006E604C" w:rsidP="009F5C33">
            <w:pPr>
              <w:pStyle w:val="BodyText"/>
              <w:jc w:val="center"/>
            </w:pPr>
            <w:r>
              <w:t>(e.g. greeting &amp; escorting students, signaling for attention, giving directions, providing feedback or corrections, grading, etc.</w:t>
            </w:r>
          </w:p>
          <w:p w:rsidR="009F5C33" w:rsidRDefault="009F5C33" w:rsidP="009F5C33">
            <w:pPr>
              <w:pStyle w:val="BodyText"/>
              <w:jc w:val="center"/>
            </w:pPr>
          </w:p>
          <w:p w:rsidR="00592ED8" w:rsidRDefault="008415AB" w:rsidP="009F5C33">
            <w:pPr>
              <w:pStyle w:val="BodyText"/>
              <w:jc w:val="center"/>
            </w:pPr>
          </w:p>
          <w:p w:rsidR="00592ED8" w:rsidRPr="009F5C33" w:rsidRDefault="006E604C" w:rsidP="009F5C33">
            <w:pPr>
              <w:pStyle w:val="Heading2"/>
              <w:rPr>
                <w:b/>
              </w:rPr>
            </w:pPr>
            <w:r w:rsidRPr="009F5C33">
              <w:rPr>
                <w:b/>
                <w:sz w:val="24"/>
                <w:szCs w:val="24"/>
              </w:rPr>
              <w:t>List routines and steps</w:t>
            </w:r>
            <w:r w:rsidRPr="009F5C33">
              <w:rPr>
                <w:b/>
              </w:rPr>
              <w:t xml:space="preserve">                         </w:t>
            </w:r>
            <w:r w:rsidR="009F5C33">
              <w:rPr>
                <w:b/>
              </w:rPr>
              <w:t xml:space="preserve">               </w:t>
            </w:r>
            <w:r w:rsidRPr="009F5C33">
              <w:rPr>
                <w:b/>
              </w:rPr>
              <w:t xml:space="preserve"> </w:t>
            </w:r>
            <w:r w:rsidR="009F5C33">
              <w:rPr>
                <w:b/>
              </w:rPr>
              <w:t xml:space="preserve">          </w:t>
            </w:r>
            <w:r w:rsidR="009F5C33">
              <w:rPr>
                <w:b/>
                <w:sz w:val="24"/>
                <w:szCs w:val="24"/>
              </w:rPr>
              <w:t>Date Taught</w:t>
            </w:r>
            <w:r w:rsidR="009F5C33" w:rsidRPr="009F5C33">
              <w:rPr>
                <w:b/>
                <w:sz w:val="24"/>
                <w:szCs w:val="24"/>
              </w:rPr>
              <w:t xml:space="preserve">               </w:t>
            </w:r>
            <w:r w:rsidRPr="009F5C33">
              <w:rPr>
                <w:b/>
              </w:rPr>
              <w:t xml:space="preserve">                                  </w:t>
            </w:r>
          </w:p>
        </w:tc>
      </w:tr>
      <w:tr w:rsidR="00592ED8" w:rsidTr="00822591">
        <w:trPr>
          <w:cantSplit/>
          <w:trHeight w:val="969"/>
        </w:trPr>
        <w:tc>
          <w:tcPr>
            <w:tcW w:w="7038" w:type="dxa"/>
          </w:tcPr>
          <w:p w:rsidR="00592ED8" w:rsidRDefault="008415AB" w:rsidP="00592ED8">
            <w:pPr>
              <w:pStyle w:val="BodyText"/>
            </w:pPr>
          </w:p>
        </w:tc>
        <w:tc>
          <w:tcPr>
            <w:tcW w:w="2610" w:type="dxa"/>
          </w:tcPr>
          <w:p w:rsidR="00592ED8" w:rsidRDefault="008415AB" w:rsidP="00592ED8">
            <w:pPr>
              <w:pStyle w:val="BodyText"/>
            </w:pPr>
          </w:p>
        </w:tc>
      </w:tr>
      <w:tr w:rsidR="00592ED8" w:rsidTr="00822591">
        <w:trPr>
          <w:cantSplit/>
          <w:trHeight w:val="967"/>
        </w:trPr>
        <w:tc>
          <w:tcPr>
            <w:tcW w:w="7038" w:type="dxa"/>
          </w:tcPr>
          <w:p w:rsidR="00592ED8" w:rsidRDefault="008415AB" w:rsidP="00592ED8">
            <w:pPr>
              <w:pStyle w:val="BodyText"/>
            </w:pPr>
          </w:p>
        </w:tc>
        <w:tc>
          <w:tcPr>
            <w:tcW w:w="2610" w:type="dxa"/>
          </w:tcPr>
          <w:p w:rsidR="00592ED8" w:rsidRDefault="008415AB" w:rsidP="00592ED8">
            <w:pPr>
              <w:pStyle w:val="BodyText"/>
            </w:pPr>
          </w:p>
        </w:tc>
      </w:tr>
      <w:tr w:rsidR="00592ED8" w:rsidTr="00822591">
        <w:trPr>
          <w:cantSplit/>
          <w:trHeight w:val="967"/>
        </w:trPr>
        <w:tc>
          <w:tcPr>
            <w:tcW w:w="7038" w:type="dxa"/>
          </w:tcPr>
          <w:p w:rsidR="00592ED8" w:rsidRDefault="008415AB" w:rsidP="00592ED8">
            <w:pPr>
              <w:pStyle w:val="BodyText"/>
            </w:pPr>
          </w:p>
        </w:tc>
        <w:tc>
          <w:tcPr>
            <w:tcW w:w="2610" w:type="dxa"/>
          </w:tcPr>
          <w:p w:rsidR="00592ED8" w:rsidRDefault="008415AB" w:rsidP="00592ED8">
            <w:pPr>
              <w:pStyle w:val="BodyText"/>
            </w:pPr>
          </w:p>
        </w:tc>
      </w:tr>
      <w:tr w:rsidR="00592ED8" w:rsidTr="00822591">
        <w:trPr>
          <w:cantSplit/>
          <w:trHeight w:val="967"/>
        </w:trPr>
        <w:tc>
          <w:tcPr>
            <w:tcW w:w="7038" w:type="dxa"/>
          </w:tcPr>
          <w:p w:rsidR="00592ED8" w:rsidRDefault="008415AB" w:rsidP="00592ED8">
            <w:pPr>
              <w:pStyle w:val="BodyText"/>
            </w:pPr>
          </w:p>
        </w:tc>
        <w:tc>
          <w:tcPr>
            <w:tcW w:w="2610" w:type="dxa"/>
          </w:tcPr>
          <w:p w:rsidR="00592ED8" w:rsidRDefault="008415AB" w:rsidP="00592ED8">
            <w:pPr>
              <w:pStyle w:val="BodyText"/>
            </w:pPr>
          </w:p>
        </w:tc>
      </w:tr>
      <w:tr w:rsidR="00C23B3D" w:rsidTr="00822591">
        <w:trPr>
          <w:cantSplit/>
          <w:trHeight w:val="967"/>
        </w:trPr>
        <w:tc>
          <w:tcPr>
            <w:tcW w:w="7038" w:type="dxa"/>
          </w:tcPr>
          <w:p w:rsidR="00C23B3D" w:rsidRDefault="00C23B3D" w:rsidP="00592ED8">
            <w:pPr>
              <w:pStyle w:val="BodyText"/>
            </w:pPr>
          </w:p>
        </w:tc>
        <w:tc>
          <w:tcPr>
            <w:tcW w:w="2610" w:type="dxa"/>
          </w:tcPr>
          <w:p w:rsidR="00C23B3D" w:rsidRDefault="00C23B3D" w:rsidP="00592ED8">
            <w:pPr>
              <w:pStyle w:val="BodyText"/>
            </w:pPr>
          </w:p>
        </w:tc>
      </w:tr>
      <w:tr w:rsidR="00592ED8" w:rsidTr="00822591">
        <w:trPr>
          <w:cantSplit/>
          <w:trHeight w:val="530"/>
        </w:trPr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:rsidR="00592ED8" w:rsidRDefault="00C23B3D" w:rsidP="00592ED8">
            <w:pPr>
              <w:pStyle w:val="BodyText"/>
            </w:pPr>
            <w:r>
              <w:lastRenderedPageBreak/>
              <w:t>I</w:t>
            </w:r>
            <w:r w:rsidR="006E604C">
              <w:t>dentify procedures for encouraging appropriate behavior:</w:t>
            </w:r>
          </w:p>
        </w:tc>
      </w:tr>
      <w:tr w:rsidR="00592ED8" w:rsidTr="00822591">
        <w:trPr>
          <w:cantSplit/>
          <w:trHeight w:val="3410"/>
        </w:trPr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:rsidR="00592ED8" w:rsidRDefault="006E604C" w:rsidP="00592ED8">
            <w:pPr>
              <w:pStyle w:val="BodyText"/>
            </w:pPr>
            <w:r>
              <w:rPr>
                <w:b w:val="0"/>
                <w:bCs w:val="0"/>
                <w:i/>
                <w:iCs/>
              </w:rPr>
              <w:t>Whole Group</w:t>
            </w:r>
          </w:p>
        </w:tc>
      </w:tr>
      <w:tr w:rsidR="00592ED8" w:rsidTr="00822591">
        <w:trPr>
          <w:cantSplit/>
          <w:trHeight w:val="3870"/>
        </w:trPr>
        <w:tc>
          <w:tcPr>
            <w:tcW w:w="9648" w:type="dxa"/>
            <w:gridSpan w:val="2"/>
            <w:tcBorders>
              <w:bottom w:val="double" w:sz="4" w:space="0" w:color="auto"/>
            </w:tcBorders>
          </w:tcPr>
          <w:p w:rsidR="00592ED8" w:rsidRDefault="006E604C" w:rsidP="00592ED8">
            <w:pPr>
              <w:pStyle w:val="BodyText"/>
            </w:pPr>
            <w:r>
              <w:rPr>
                <w:b w:val="0"/>
                <w:bCs w:val="0"/>
                <w:i/>
                <w:iCs/>
              </w:rPr>
              <w:t>Individual Student</w:t>
            </w:r>
          </w:p>
        </w:tc>
      </w:tr>
      <w:tr w:rsidR="00592ED8" w:rsidTr="00822591">
        <w:trPr>
          <w:cantSplit/>
          <w:trHeight w:val="967"/>
        </w:trPr>
        <w:tc>
          <w:tcPr>
            <w:tcW w:w="964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592ED8" w:rsidRDefault="006E604C" w:rsidP="00592ED8">
            <w:pPr>
              <w:pStyle w:val="BodyText"/>
            </w:pPr>
            <w:r>
              <w:t>Identify procedures for discouraging problem behaviors</w:t>
            </w: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  <w:p w:rsidR="00592ED8" w:rsidRDefault="008415AB" w:rsidP="00592ED8">
            <w:pPr>
              <w:pStyle w:val="BodyText"/>
            </w:pPr>
          </w:p>
        </w:tc>
      </w:tr>
    </w:tbl>
    <w:p w:rsidR="00592ED8" w:rsidRPr="00461BE4" w:rsidRDefault="006E604C">
      <w:pPr>
        <w:pStyle w:val="Title"/>
        <w:rPr>
          <w:szCs w:val="28"/>
        </w:rPr>
      </w:pPr>
      <w:r>
        <w:rPr>
          <w:rFonts w:ascii="Arial" w:hAnsi="Arial" w:cs="Arial"/>
        </w:rPr>
        <w:br w:type="page"/>
      </w:r>
      <w:r w:rsidRPr="00461BE4">
        <w:rPr>
          <w:szCs w:val="28"/>
        </w:rPr>
        <w:t>ENVIRONMENTAL INVENTORY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8"/>
        <w:gridCol w:w="1440"/>
      </w:tblGrid>
      <w:tr w:rsidR="00592ED8" w:rsidTr="00822591">
        <w:trPr>
          <w:trHeight w:val="550"/>
        </w:trPr>
        <w:tc>
          <w:tcPr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2ED8" w:rsidRDefault="006E604C">
            <w:pPr>
              <w:pStyle w:val="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Rate each feature using the following scale:</w:t>
            </w:r>
          </w:p>
          <w:p w:rsidR="00592ED8" w:rsidRDefault="006E604C" w:rsidP="00592ED8">
            <w:pPr>
              <w:pStyle w:val="Heading2"/>
            </w:pPr>
            <w:r w:rsidRPr="00B54B52">
              <w:rPr>
                <w:b/>
                <w:bCs/>
                <w:sz w:val="24"/>
              </w:rPr>
              <w:t>1 = inconsistent or unpredictable</w:t>
            </w:r>
            <w:r w:rsidRPr="00B54B52" w:rsidDel="00F0568A">
              <w:rPr>
                <w:b/>
                <w:bCs/>
                <w:sz w:val="24"/>
              </w:rPr>
              <w:t xml:space="preserve"> </w:t>
            </w:r>
            <w:r w:rsidRPr="00B54B52">
              <w:rPr>
                <w:b/>
                <w:bCs/>
                <w:sz w:val="24"/>
              </w:rPr>
              <w:t>……….5 = consistent and predictable</w:t>
            </w:r>
          </w:p>
        </w:tc>
      </w:tr>
      <w:tr w:rsidR="00592ED8" w:rsidTr="00822591">
        <w:trPr>
          <w:cantSplit/>
        </w:trPr>
        <w:tc>
          <w:tcPr>
            <w:tcW w:w="9648" w:type="dxa"/>
            <w:gridSpan w:val="2"/>
            <w:shd w:val="clear" w:color="auto" w:fill="D9D9D9"/>
            <w:vAlign w:val="center"/>
          </w:tcPr>
          <w:p w:rsidR="00592ED8" w:rsidRDefault="006E604C">
            <w:r>
              <w:rPr>
                <w:b/>
                <w:bCs/>
              </w:rPr>
              <w:t xml:space="preserve">Physical Space:  </w:t>
            </w:r>
            <w:r>
              <w:t>Is physical space organized to allow access to instructional materials?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39"/>
              </w:numPr>
            </w:pPr>
            <w:r>
              <w:t xml:space="preserve">Work centers are easily identified and corresponds with instruction  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39"/>
              </w:numPr>
            </w:pPr>
            <w:r>
              <w:t xml:space="preserve">Traffic flow minimizes physical contact between peers and maximizes teacher ‘s mobility 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9648" w:type="dxa"/>
            <w:gridSpan w:val="2"/>
            <w:shd w:val="clear" w:color="auto" w:fill="D9D9D9"/>
          </w:tcPr>
          <w:p w:rsidR="00592ED8" w:rsidRDefault="006E604C">
            <w:r>
              <w:rPr>
                <w:b/>
                <w:bCs/>
              </w:rPr>
              <w:t xml:space="preserve">Attention:  </w:t>
            </w:r>
            <w:r>
              <w:t>Does the teacher gain the attention of the students prior to instruction?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0"/>
              </w:numPr>
            </w:pPr>
            <w:r>
              <w:t xml:space="preserve">A consistent and clear attention signal is used across instructional contexts 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0"/>
              </w:numPr>
            </w:pPr>
            <w:r>
              <w:t>Uses a variety of techniques to gain, maintain, and regain student attention to task.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9648" w:type="dxa"/>
            <w:gridSpan w:val="2"/>
            <w:shd w:val="clear" w:color="auto" w:fill="D9D9D9"/>
            <w:vAlign w:val="center"/>
          </w:tcPr>
          <w:p w:rsidR="00592ED8" w:rsidRDefault="006E604C">
            <w:r>
              <w:rPr>
                <w:b/>
                <w:bCs/>
              </w:rPr>
              <w:t xml:space="preserve">Time: </w:t>
            </w:r>
            <w:r>
              <w:rPr>
                <w:bCs/>
              </w:rPr>
              <w:t xml:space="preserve">Does the teacher </w:t>
            </w:r>
            <w:r>
              <w:t>initiate instructional cues and materials to gain, maintain, and regain student attention?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1"/>
              </w:numPr>
            </w:pPr>
            <w:r>
              <w:t>Materials are prepared and ready to go.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1"/>
              </w:numPr>
            </w:pPr>
            <w:r>
              <w:t xml:space="preserve">Pre-corrects are given prior to transitions. 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1"/>
              </w:numPr>
            </w:pPr>
            <w:r>
              <w:t xml:space="preserve">Common intrusions are anticipated and handled with a consistent procedure. Unexpected intrusions are minimized with an emphasis on returning to instruction. 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 w:rsidP="00592ED8">
            <w:pPr>
              <w:numPr>
                <w:ilvl w:val="0"/>
                <w:numId w:val="41"/>
              </w:numPr>
            </w:pPr>
            <w:r>
              <w:t>Students engaged at high rates during individual work</w:t>
            </w:r>
          </w:p>
        </w:tc>
        <w:tc>
          <w:tcPr>
            <w:tcW w:w="1440" w:type="dxa"/>
            <w:vAlign w:val="center"/>
          </w:tcPr>
          <w:p w:rsidR="00592ED8" w:rsidRDefault="006E604C" w:rsidP="00592ED8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1"/>
              </w:numPr>
            </w:pPr>
            <w:r>
              <w:t>Down-time (including transitions)  is minimal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9648" w:type="dxa"/>
            <w:gridSpan w:val="2"/>
            <w:shd w:val="clear" w:color="auto" w:fill="D9D9D9"/>
          </w:tcPr>
          <w:p w:rsidR="00592ED8" w:rsidRDefault="006E604C">
            <w:r>
              <w:rPr>
                <w:b/>
                <w:bCs/>
              </w:rPr>
              <w:t xml:space="preserve">Behavior Management: </w:t>
            </w:r>
            <w:r>
              <w:t>Does the teacher have universal systems of PBS in place?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2"/>
              </w:numPr>
            </w:pPr>
            <w:r>
              <w:t xml:space="preserve">Rules are posted 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2"/>
              </w:numPr>
            </w:pPr>
            <w:r>
              <w:t>Rules are referred to at appropriate times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2"/>
              </w:numPr>
            </w:pPr>
            <w:r>
              <w:t>Students receive verbal praise for following rules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2"/>
              </w:numPr>
            </w:pPr>
            <w:r>
              <w:t>Corrections are made by restating the rule/expectation and stating the appropriate replacement behavior.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2"/>
              </w:numPr>
            </w:pPr>
            <w:r>
              <w:t>Continuum of consequences for encouraging expected behaviors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2"/>
              </w:numPr>
            </w:pPr>
            <w:r>
              <w:t>Continuum of consequences for discouraging expected behaviors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2"/>
              </w:numPr>
            </w:pPr>
            <w:r>
              <w:t>Maintains a 4:1 ratio of positive to negative statements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9648" w:type="dxa"/>
            <w:gridSpan w:val="2"/>
            <w:shd w:val="clear" w:color="auto" w:fill="D9D9D9"/>
          </w:tcPr>
          <w:p w:rsidR="00592ED8" w:rsidRDefault="006E604C">
            <w:r>
              <w:rPr>
                <w:b/>
                <w:bCs/>
              </w:rPr>
              <w:t xml:space="preserve">Routines:  </w:t>
            </w:r>
            <w:r>
              <w:t>Does the teacher have procedures and routines that are clear and consistently followed?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Start of class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Working in groups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Working independently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Special events (movies, assemblies, snacks, parties)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Obtaining materials and supplies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Using equipment (e.g. computer, tape players)</w:t>
            </w:r>
          </w:p>
        </w:tc>
        <w:tc>
          <w:tcPr>
            <w:tcW w:w="1440" w:type="dxa"/>
            <w:vAlign w:val="center"/>
          </w:tcPr>
          <w:p w:rsidR="00592ED8" w:rsidRDefault="006E604C">
            <w:pPr>
              <w:jc w:val="center"/>
            </w:pPr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Managing homework and other assignments</w:t>
            </w:r>
          </w:p>
        </w:tc>
        <w:tc>
          <w:tcPr>
            <w:tcW w:w="1440" w:type="dxa"/>
          </w:tcPr>
          <w:p w:rsidR="00592ED8" w:rsidRDefault="006E604C"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Personal belongings (e.g. coats, hats)</w:t>
            </w:r>
          </w:p>
        </w:tc>
        <w:tc>
          <w:tcPr>
            <w:tcW w:w="1440" w:type="dxa"/>
          </w:tcPr>
          <w:p w:rsidR="00592ED8" w:rsidRDefault="006E604C"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Entering/exiting classroom (e.g. using restroom/drinking fountain, going to library, moving around room</w:t>
            </w:r>
          </w:p>
        </w:tc>
        <w:tc>
          <w:tcPr>
            <w:tcW w:w="1440" w:type="dxa"/>
          </w:tcPr>
          <w:p w:rsidR="00592ED8" w:rsidRDefault="006E604C">
            <w:r>
              <w:t>1  2  3  4  5</w:t>
            </w:r>
          </w:p>
        </w:tc>
      </w:tr>
    </w:tbl>
    <w:p w:rsidR="00592ED8" w:rsidRDefault="006E604C">
      <w: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8"/>
        <w:gridCol w:w="1440"/>
      </w:tblGrid>
      <w:tr w:rsidR="00592ED8" w:rsidTr="00822591">
        <w:trPr>
          <w:cantSplit/>
        </w:trPr>
        <w:tc>
          <w:tcPr>
            <w:tcW w:w="9648" w:type="dxa"/>
            <w:gridSpan w:val="2"/>
            <w:shd w:val="clear" w:color="auto" w:fill="D9D9D9"/>
          </w:tcPr>
          <w:p w:rsidR="00592ED8" w:rsidRDefault="006E604C">
            <w:r>
              <w:rPr>
                <w:b/>
                <w:bCs/>
              </w:rPr>
              <w:t xml:space="preserve">Curriculum and Content:  </w:t>
            </w:r>
            <w:r>
              <w:t>Does the teacher implement effective instruction strategies?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Assignments can be completed within allotted time period</w:t>
            </w:r>
          </w:p>
        </w:tc>
        <w:tc>
          <w:tcPr>
            <w:tcW w:w="1440" w:type="dxa"/>
          </w:tcPr>
          <w:p w:rsidR="00592ED8" w:rsidRDefault="006E604C"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Content presented at student level resulting in high rates of engagement</w:t>
            </w:r>
          </w:p>
        </w:tc>
        <w:tc>
          <w:tcPr>
            <w:tcW w:w="1440" w:type="dxa"/>
          </w:tcPr>
          <w:p w:rsidR="00592ED8" w:rsidRDefault="006E604C"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Frequently checks student learning for understanding</w:t>
            </w:r>
          </w:p>
        </w:tc>
        <w:tc>
          <w:tcPr>
            <w:tcW w:w="1440" w:type="dxa"/>
          </w:tcPr>
          <w:p w:rsidR="00592ED8" w:rsidRDefault="006E604C"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Instructional focus builds on student’s current and past skills</w:t>
            </w:r>
          </w:p>
        </w:tc>
        <w:tc>
          <w:tcPr>
            <w:tcW w:w="1440" w:type="dxa"/>
          </w:tcPr>
          <w:p w:rsidR="00592ED8" w:rsidRDefault="006E604C">
            <w:r>
              <w:t>1  2  3  4  5</w:t>
            </w:r>
          </w:p>
        </w:tc>
      </w:tr>
      <w:tr w:rsidR="00592ED8" w:rsidTr="00822591">
        <w:trPr>
          <w:cantSplit/>
        </w:trPr>
        <w:tc>
          <w:tcPr>
            <w:tcW w:w="8208" w:type="dxa"/>
          </w:tcPr>
          <w:p w:rsidR="00592ED8" w:rsidRDefault="006E604C">
            <w:pPr>
              <w:numPr>
                <w:ilvl w:val="0"/>
                <w:numId w:val="43"/>
              </w:numPr>
            </w:pPr>
            <w:r>
              <w:t>Gives clear set-up and directions for task completion</w:t>
            </w:r>
          </w:p>
        </w:tc>
        <w:tc>
          <w:tcPr>
            <w:tcW w:w="1440" w:type="dxa"/>
          </w:tcPr>
          <w:p w:rsidR="00592ED8" w:rsidRDefault="006E604C">
            <w:r>
              <w:t>1  2  3  4  5</w:t>
            </w:r>
          </w:p>
        </w:tc>
      </w:tr>
    </w:tbl>
    <w:p w:rsidR="00592ED8" w:rsidRDefault="008415AB"/>
    <w:p w:rsidR="00592ED8" w:rsidRDefault="008415AB"/>
    <w:p w:rsidR="00592ED8" w:rsidRDefault="006E604C" w:rsidP="009F5C33">
      <w:pPr>
        <w:pStyle w:val="BodyText"/>
        <w:jc w:val="center"/>
      </w:pPr>
      <w:r>
        <w:t>Based on the observation, summarize strengths and weaknesses of universal PBS implementation in the classroom.</w:t>
      </w:r>
    </w:p>
    <w:p w:rsidR="00592ED8" w:rsidRDefault="008415AB" w:rsidP="009F5C33">
      <w:pPr>
        <w:jc w:val="center"/>
      </w:pPr>
    </w:p>
    <w:p w:rsidR="00592ED8" w:rsidRDefault="008415AB"/>
    <w:p w:rsidR="00592ED8" w:rsidRDefault="008415AB"/>
    <w:p w:rsidR="00592ED8" w:rsidRDefault="008415AB"/>
    <w:p w:rsidR="00592ED8" w:rsidRDefault="006E604C" w:rsidP="00592E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92ED8" w:rsidRDefault="008415AB" w:rsidP="008C6C81">
      <w:pPr>
        <w:ind w:left="720"/>
        <w:rPr>
          <w:rFonts w:ascii="Arial" w:hAnsi="Arial" w:cs="Arial"/>
        </w:rPr>
      </w:pPr>
    </w:p>
    <w:sectPr w:rsidR="00592ED8" w:rsidSect="00C23B3D">
      <w:headerReference w:type="even" r:id="rId8"/>
      <w:headerReference w:type="default" r:id="rId9"/>
      <w:footerReference w:type="default" r:id="rId10"/>
      <w:pgSz w:w="12240" w:h="15840"/>
      <w:pgMar w:top="864" w:right="1440" w:bottom="86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5DC" w:rsidRDefault="003435DC">
      <w:r>
        <w:separator/>
      </w:r>
    </w:p>
  </w:endnote>
  <w:endnote w:type="continuationSeparator" w:id="0">
    <w:p w:rsidR="003435DC" w:rsidRDefault="0034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D8" w:rsidRPr="00AD739D" w:rsidRDefault="006E604C" w:rsidP="00592ED8">
    <w:pPr>
      <w:pStyle w:val="Footer"/>
      <w:rPr>
        <w:sz w:val="20"/>
        <w:szCs w:val="20"/>
      </w:rPr>
    </w:pPr>
    <w:r w:rsidRPr="00AD739D">
      <w:rPr>
        <w:sz w:val="20"/>
        <w:szCs w:val="20"/>
      </w:rPr>
      <w:t>MU-PBS</w:t>
    </w:r>
    <w:r w:rsidRPr="00AD739D">
      <w:rPr>
        <w:sz w:val="20"/>
        <w:szCs w:val="20"/>
      </w:rPr>
      <w:tab/>
    </w:r>
    <w:r w:rsidRPr="00AD739D">
      <w:rPr>
        <w:sz w:val="20"/>
        <w:szCs w:val="20"/>
      </w:rPr>
      <w:tab/>
      <w:t>Lewis 2007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5DC" w:rsidRDefault="003435DC">
      <w:r>
        <w:separator/>
      </w:r>
    </w:p>
  </w:footnote>
  <w:footnote w:type="continuationSeparator" w:id="0">
    <w:p w:rsidR="003435DC" w:rsidRDefault="00343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D8" w:rsidRDefault="00E64E93" w:rsidP="00592ED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E60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2ED8" w:rsidRDefault="008415AB" w:rsidP="00592ED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D8" w:rsidRDefault="00E64E93" w:rsidP="00592ED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E60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15AB">
      <w:rPr>
        <w:rStyle w:val="PageNumber"/>
        <w:noProof/>
      </w:rPr>
      <w:t>1</w:t>
    </w:r>
    <w:r>
      <w:rPr>
        <w:rStyle w:val="PageNumber"/>
      </w:rPr>
      <w:fldChar w:fldCharType="end"/>
    </w:r>
  </w:p>
  <w:p w:rsidR="00592ED8" w:rsidRDefault="008415AB" w:rsidP="00C23B3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D6924E"/>
    <w:lvl w:ilvl="0">
      <w:numFmt w:val="bullet"/>
      <w:lvlText w:val="*"/>
      <w:lvlJc w:val="left"/>
    </w:lvl>
  </w:abstractNum>
  <w:abstractNum w:abstractNumId="1">
    <w:nsid w:val="05AB2B49"/>
    <w:multiLevelType w:val="hybridMultilevel"/>
    <w:tmpl w:val="B0540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A0241"/>
    <w:multiLevelType w:val="hybridMultilevel"/>
    <w:tmpl w:val="36B07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A74B33"/>
    <w:multiLevelType w:val="hybridMultilevel"/>
    <w:tmpl w:val="66E02838"/>
    <w:lvl w:ilvl="0" w:tplc="37D6924E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4">
    <w:nsid w:val="0B4B5D6C"/>
    <w:multiLevelType w:val="hybridMultilevel"/>
    <w:tmpl w:val="85685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311715"/>
    <w:multiLevelType w:val="hybridMultilevel"/>
    <w:tmpl w:val="61BE3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5A1584"/>
    <w:multiLevelType w:val="hybridMultilevel"/>
    <w:tmpl w:val="511C2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A9237A"/>
    <w:multiLevelType w:val="hybridMultilevel"/>
    <w:tmpl w:val="338E60DC"/>
    <w:lvl w:ilvl="0" w:tplc="EA2652F4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6E257D"/>
    <w:multiLevelType w:val="hybridMultilevel"/>
    <w:tmpl w:val="D9B469C0"/>
    <w:lvl w:ilvl="0" w:tplc="EA2652F4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9">
    <w:nsid w:val="277C0A53"/>
    <w:multiLevelType w:val="hybridMultilevel"/>
    <w:tmpl w:val="67EE8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7B182A"/>
    <w:multiLevelType w:val="hybridMultilevel"/>
    <w:tmpl w:val="6A06D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DC32A7"/>
    <w:multiLevelType w:val="hybridMultilevel"/>
    <w:tmpl w:val="C7F6A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264BA8"/>
    <w:multiLevelType w:val="hybridMultilevel"/>
    <w:tmpl w:val="7E865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6E4A6A"/>
    <w:multiLevelType w:val="hybridMultilevel"/>
    <w:tmpl w:val="34809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ED6FE4"/>
    <w:multiLevelType w:val="hybridMultilevel"/>
    <w:tmpl w:val="7A72D3E6"/>
    <w:lvl w:ilvl="0" w:tplc="EA2652F4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5">
    <w:nsid w:val="406C3B5A"/>
    <w:multiLevelType w:val="hybridMultilevel"/>
    <w:tmpl w:val="5FC22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1A1A90"/>
    <w:multiLevelType w:val="hybridMultilevel"/>
    <w:tmpl w:val="7F7E7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4D119B"/>
    <w:multiLevelType w:val="hybridMultilevel"/>
    <w:tmpl w:val="4B1E11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930A31"/>
    <w:multiLevelType w:val="hybridMultilevel"/>
    <w:tmpl w:val="4A2C06C8"/>
    <w:lvl w:ilvl="0" w:tplc="EA2652F4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9">
    <w:nsid w:val="54AC2128"/>
    <w:multiLevelType w:val="hybridMultilevel"/>
    <w:tmpl w:val="419676C8"/>
    <w:lvl w:ilvl="0" w:tplc="EA2652F4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0">
    <w:nsid w:val="5A0C4249"/>
    <w:multiLevelType w:val="hybridMultilevel"/>
    <w:tmpl w:val="4D66A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860382"/>
    <w:multiLevelType w:val="hybridMultilevel"/>
    <w:tmpl w:val="7540B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810A61"/>
    <w:multiLevelType w:val="hybridMultilevel"/>
    <w:tmpl w:val="DF58E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84103D"/>
    <w:multiLevelType w:val="hybridMultilevel"/>
    <w:tmpl w:val="C44C3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EA34D5"/>
    <w:multiLevelType w:val="hybridMultilevel"/>
    <w:tmpl w:val="3AC4C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1F20C2"/>
    <w:multiLevelType w:val="hybridMultilevel"/>
    <w:tmpl w:val="E7FA1ACA"/>
    <w:lvl w:ilvl="0" w:tplc="37D6924E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7A71EA"/>
    <w:multiLevelType w:val="hybridMultilevel"/>
    <w:tmpl w:val="C23CE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7C36C4"/>
    <w:multiLevelType w:val="hybridMultilevel"/>
    <w:tmpl w:val="7A58F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B24F98"/>
    <w:multiLevelType w:val="hybridMultilevel"/>
    <w:tmpl w:val="7AF8F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Wingdings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Wingdings" w:hint="default"/>
          <w:sz w:val="2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Wingdings" w:hint="default"/>
          <w:sz w:val="24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Wingdings" w:hint="default"/>
          <w:sz w:val="28"/>
        </w:rPr>
      </w:lvl>
    </w:lvlOverride>
  </w:num>
  <w:num w:numId="5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Wingdings" w:hint="default"/>
          <w:sz w:val="32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Wingdings" w:hint="default"/>
          <w:sz w:val="28"/>
        </w:rPr>
      </w:lvl>
    </w:lvlOverride>
  </w:num>
  <w:num w:numId="9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Wingdings" w:hint="default"/>
          <w:sz w:val="20"/>
        </w:rPr>
      </w:lvl>
    </w:lvlOverride>
  </w:num>
  <w:num w:numId="10">
    <w:abstractNumId w:val="0"/>
    <w:lvlOverride w:ilvl="0">
      <w:lvl w:ilvl="0">
        <w:numFmt w:val="bullet"/>
        <w:lvlText w:val=""/>
        <w:legacy w:legacy="1" w:legacySpace="0" w:legacyIndent="0"/>
        <w:lvlJc w:val="left"/>
        <w:rPr>
          <w:rFonts w:ascii="Wingdings" w:hAnsi="Wingdings" w:hint="default"/>
          <w:sz w:val="15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Wingdings" w:hint="default"/>
          <w:sz w:val="36"/>
        </w:rPr>
      </w:lvl>
    </w:lvlOverride>
  </w:num>
  <w:num w:numId="1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1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14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24"/>
        </w:rPr>
      </w:lvl>
    </w:lvlOverride>
  </w:num>
  <w:num w:numId="16">
    <w:abstractNumId w:val="17"/>
  </w:num>
  <w:num w:numId="17">
    <w:abstractNumId w:val="25"/>
  </w:num>
  <w:num w:numId="18">
    <w:abstractNumId w:val="3"/>
  </w:num>
  <w:num w:numId="19">
    <w:abstractNumId w:val="23"/>
  </w:num>
  <w:num w:numId="20">
    <w:abstractNumId w:val="2"/>
  </w:num>
  <w:num w:numId="21">
    <w:abstractNumId w:val="24"/>
  </w:num>
  <w:num w:numId="22">
    <w:abstractNumId w:val="15"/>
  </w:num>
  <w:num w:numId="23">
    <w:abstractNumId w:val="5"/>
  </w:num>
  <w:num w:numId="24">
    <w:abstractNumId w:val="9"/>
  </w:num>
  <w:num w:numId="25">
    <w:abstractNumId w:val="21"/>
  </w:num>
  <w:num w:numId="26">
    <w:abstractNumId w:val="11"/>
  </w:num>
  <w:num w:numId="27">
    <w:abstractNumId w:val="26"/>
  </w:num>
  <w:num w:numId="28">
    <w:abstractNumId w:val="1"/>
  </w:num>
  <w:num w:numId="29">
    <w:abstractNumId w:val="10"/>
  </w:num>
  <w:num w:numId="30">
    <w:abstractNumId w:val="13"/>
  </w:num>
  <w:num w:numId="31">
    <w:abstractNumId w:val="20"/>
  </w:num>
  <w:num w:numId="32">
    <w:abstractNumId w:val="6"/>
  </w:num>
  <w:num w:numId="33">
    <w:abstractNumId w:val="22"/>
  </w:num>
  <w:num w:numId="34">
    <w:abstractNumId w:val="12"/>
  </w:num>
  <w:num w:numId="35">
    <w:abstractNumId w:val="16"/>
  </w:num>
  <w:num w:numId="36">
    <w:abstractNumId w:val="28"/>
  </w:num>
  <w:num w:numId="37">
    <w:abstractNumId w:val="4"/>
  </w:num>
  <w:num w:numId="38">
    <w:abstractNumId w:val="27"/>
  </w:num>
  <w:num w:numId="39">
    <w:abstractNumId w:val="18"/>
  </w:num>
  <w:num w:numId="40">
    <w:abstractNumId w:val="14"/>
  </w:num>
  <w:num w:numId="41">
    <w:abstractNumId w:val="19"/>
  </w:num>
  <w:num w:numId="42">
    <w:abstractNumId w:val="8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A6"/>
    <w:rsid w:val="001A58A6"/>
    <w:rsid w:val="003435DC"/>
    <w:rsid w:val="006D6E73"/>
    <w:rsid w:val="006E604C"/>
    <w:rsid w:val="00822591"/>
    <w:rsid w:val="008415AB"/>
    <w:rsid w:val="008C6C81"/>
    <w:rsid w:val="009F5C33"/>
    <w:rsid w:val="00A17962"/>
    <w:rsid w:val="00C23B3D"/>
    <w:rsid w:val="00E6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62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962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sz w:val="44"/>
      <w:szCs w:val="44"/>
    </w:rPr>
  </w:style>
  <w:style w:type="paragraph" w:styleId="Heading2">
    <w:name w:val="heading 2"/>
    <w:basedOn w:val="Normal"/>
    <w:next w:val="Normal"/>
    <w:qFormat/>
    <w:rsid w:val="00A17962"/>
    <w:pPr>
      <w:widowControl w:val="0"/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rsid w:val="00A17962"/>
    <w:pPr>
      <w:widowControl w:val="0"/>
      <w:autoSpaceDE w:val="0"/>
      <w:autoSpaceDN w:val="0"/>
      <w:adjustRightInd w:val="0"/>
      <w:ind w:left="585" w:hanging="225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qFormat/>
    <w:rsid w:val="00A17962"/>
    <w:pPr>
      <w:widowControl w:val="0"/>
      <w:autoSpaceDE w:val="0"/>
      <w:autoSpaceDN w:val="0"/>
      <w:adjustRightInd w:val="0"/>
      <w:ind w:left="900" w:hanging="180"/>
      <w:outlineLvl w:val="3"/>
    </w:pPr>
    <w:rPr>
      <w:rFonts w:ascii="Arial" w:hAnsi="Arial" w:cs="Arial"/>
    </w:rPr>
  </w:style>
  <w:style w:type="paragraph" w:styleId="Heading5">
    <w:name w:val="heading 5"/>
    <w:basedOn w:val="Normal"/>
    <w:next w:val="Normal"/>
    <w:qFormat/>
    <w:rsid w:val="00A17962"/>
    <w:pPr>
      <w:widowControl w:val="0"/>
      <w:autoSpaceDE w:val="0"/>
      <w:autoSpaceDN w:val="0"/>
      <w:adjustRightInd w:val="0"/>
      <w:ind w:left="1260" w:hanging="180"/>
      <w:outlineLvl w:val="4"/>
    </w:pPr>
    <w:rPr>
      <w:rFonts w:ascii="Arial" w:hAnsi="Arial" w:cs="Arial"/>
      <w:sz w:val="20"/>
      <w:szCs w:val="20"/>
    </w:rPr>
  </w:style>
  <w:style w:type="paragraph" w:styleId="Heading6">
    <w:name w:val="heading 6"/>
    <w:basedOn w:val="Normal"/>
    <w:next w:val="Normal"/>
    <w:qFormat/>
    <w:rsid w:val="00A17962"/>
    <w:pPr>
      <w:widowControl w:val="0"/>
      <w:autoSpaceDE w:val="0"/>
      <w:autoSpaceDN w:val="0"/>
      <w:adjustRightInd w:val="0"/>
      <w:ind w:left="1620" w:hanging="180"/>
      <w:outlineLvl w:val="5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64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64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739D"/>
  </w:style>
  <w:style w:type="paragraph" w:styleId="BodyText">
    <w:name w:val="Body Text"/>
    <w:basedOn w:val="Normal"/>
    <w:rsid w:val="00022EC7"/>
    <w:rPr>
      <w:rFonts w:ascii="Arial" w:hAnsi="Arial" w:cs="Arial"/>
      <w:b/>
      <w:bCs/>
    </w:rPr>
  </w:style>
  <w:style w:type="paragraph" w:styleId="FootnoteText">
    <w:name w:val="footnote text"/>
    <w:basedOn w:val="Normal"/>
    <w:semiHidden/>
    <w:rsid w:val="00163A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63AD5"/>
    <w:rPr>
      <w:vertAlign w:val="superscript"/>
    </w:rPr>
  </w:style>
  <w:style w:type="paragraph" w:styleId="Title">
    <w:name w:val="Title"/>
    <w:basedOn w:val="Normal"/>
    <w:qFormat/>
    <w:rsid w:val="00B54B5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62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962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sz w:val="44"/>
      <w:szCs w:val="44"/>
    </w:rPr>
  </w:style>
  <w:style w:type="paragraph" w:styleId="Heading2">
    <w:name w:val="heading 2"/>
    <w:basedOn w:val="Normal"/>
    <w:next w:val="Normal"/>
    <w:qFormat/>
    <w:rsid w:val="00A17962"/>
    <w:pPr>
      <w:widowControl w:val="0"/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rsid w:val="00A17962"/>
    <w:pPr>
      <w:widowControl w:val="0"/>
      <w:autoSpaceDE w:val="0"/>
      <w:autoSpaceDN w:val="0"/>
      <w:adjustRightInd w:val="0"/>
      <w:ind w:left="585" w:hanging="225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qFormat/>
    <w:rsid w:val="00A17962"/>
    <w:pPr>
      <w:widowControl w:val="0"/>
      <w:autoSpaceDE w:val="0"/>
      <w:autoSpaceDN w:val="0"/>
      <w:adjustRightInd w:val="0"/>
      <w:ind w:left="900" w:hanging="180"/>
      <w:outlineLvl w:val="3"/>
    </w:pPr>
    <w:rPr>
      <w:rFonts w:ascii="Arial" w:hAnsi="Arial" w:cs="Arial"/>
    </w:rPr>
  </w:style>
  <w:style w:type="paragraph" w:styleId="Heading5">
    <w:name w:val="heading 5"/>
    <w:basedOn w:val="Normal"/>
    <w:next w:val="Normal"/>
    <w:qFormat/>
    <w:rsid w:val="00A17962"/>
    <w:pPr>
      <w:widowControl w:val="0"/>
      <w:autoSpaceDE w:val="0"/>
      <w:autoSpaceDN w:val="0"/>
      <w:adjustRightInd w:val="0"/>
      <w:ind w:left="1260" w:hanging="180"/>
      <w:outlineLvl w:val="4"/>
    </w:pPr>
    <w:rPr>
      <w:rFonts w:ascii="Arial" w:hAnsi="Arial" w:cs="Arial"/>
      <w:sz w:val="20"/>
      <w:szCs w:val="20"/>
    </w:rPr>
  </w:style>
  <w:style w:type="paragraph" w:styleId="Heading6">
    <w:name w:val="heading 6"/>
    <w:basedOn w:val="Normal"/>
    <w:next w:val="Normal"/>
    <w:qFormat/>
    <w:rsid w:val="00A17962"/>
    <w:pPr>
      <w:widowControl w:val="0"/>
      <w:autoSpaceDE w:val="0"/>
      <w:autoSpaceDN w:val="0"/>
      <w:adjustRightInd w:val="0"/>
      <w:ind w:left="1620" w:hanging="180"/>
      <w:outlineLvl w:val="5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64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64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739D"/>
  </w:style>
  <w:style w:type="paragraph" w:styleId="BodyText">
    <w:name w:val="Body Text"/>
    <w:basedOn w:val="Normal"/>
    <w:rsid w:val="00022EC7"/>
    <w:rPr>
      <w:rFonts w:ascii="Arial" w:hAnsi="Arial" w:cs="Arial"/>
      <w:b/>
      <w:bCs/>
    </w:rPr>
  </w:style>
  <w:style w:type="paragraph" w:styleId="FootnoteText">
    <w:name w:val="footnote text"/>
    <w:basedOn w:val="Normal"/>
    <w:semiHidden/>
    <w:rsid w:val="00163A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63AD5"/>
    <w:rPr>
      <w:vertAlign w:val="superscript"/>
    </w:rPr>
  </w:style>
  <w:style w:type="paragraph" w:styleId="Title">
    <w:name w:val="Title"/>
    <w:basedOn w:val="Normal"/>
    <w:qFormat/>
    <w:rsid w:val="00B54B5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</Words>
  <Characters>3635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Classroom Systems of Support within SW-PBS</vt:lpstr>
    </vt:vector>
  </TitlesOfParts>
  <Company>Microsoft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Classroom Systems of Support within SW-PBS</dc:title>
  <dc:creator>Tim Lewis</dc:creator>
  <cp:lastModifiedBy>User</cp:lastModifiedBy>
  <cp:revision>2</cp:revision>
  <dcterms:created xsi:type="dcterms:W3CDTF">2013-01-18T17:40:00Z</dcterms:created>
  <dcterms:modified xsi:type="dcterms:W3CDTF">2013-01-18T17:40:00Z</dcterms:modified>
</cp:coreProperties>
</file>